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B85" w:rsidRPr="001468C6" w:rsidRDefault="0025439E" w:rsidP="001468C6">
      <w:pPr>
        <w:pStyle w:val="NoSpacing"/>
        <w:jc w:val="center"/>
        <w:rPr>
          <w:b/>
          <w:sz w:val="52"/>
          <w:szCs w:val="52"/>
        </w:rPr>
      </w:pPr>
      <w:bookmarkStart w:id="0" w:name="_GoBack"/>
      <w:bookmarkEnd w:id="0"/>
      <w:r w:rsidRPr="001468C6">
        <w:rPr>
          <w:b/>
          <w:sz w:val="52"/>
          <w:szCs w:val="52"/>
        </w:rPr>
        <w:t>SAFETY</w:t>
      </w:r>
      <w:r w:rsidR="001F6EAE" w:rsidRPr="001468C6">
        <w:rPr>
          <w:b/>
          <w:sz w:val="52"/>
          <w:szCs w:val="52"/>
        </w:rPr>
        <w:t xml:space="preserve"> COMMUNIQUE</w:t>
      </w:r>
    </w:p>
    <w:p w:rsidR="00BE4587" w:rsidRDefault="00BE4587" w:rsidP="001468C6">
      <w:pPr>
        <w:pStyle w:val="NoSpacing"/>
        <w:jc w:val="center"/>
        <w:rPr>
          <w:b/>
          <w:sz w:val="40"/>
          <w:szCs w:val="40"/>
        </w:rPr>
      </w:pPr>
      <w:r w:rsidRPr="001468C6">
        <w:rPr>
          <w:b/>
          <w:sz w:val="40"/>
          <w:szCs w:val="40"/>
        </w:rPr>
        <w:t>Throwing Safety</w:t>
      </w:r>
      <w:r w:rsidR="00195B85" w:rsidRPr="001468C6">
        <w:rPr>
          <w:b/>
          <w:sz w:val="40"/>
          <w:szCs w:val="40"/>
        </w:rPr>
        <w:t xml:space="preserve"> – Training and Competition</w:t>
      </w:r>
    </w:p>
    <w:p w:rsidR="001468C6" w:rsidRPr="001468C6" w:rsidRDefault="001468C6" w:rsidP="001468C6">
      <w:pPr>
        <w:pStyle w:val="NoSpacing"/>
        <w:jc w:val="center"/>
        <w:rPr>
          <w:b/>
          <w:sz w:val="20"/>
          <w:szCs w:val="20"/>
        </w:rPr>
      </w:pPr>
    </w:p>
    <w:p w:rsidR="00BE4587" w:rsidRPr="00FA45F0" w:rsidRDefault="00BE4587" w:rsidP="00CF1A8C">
      <w:pPr>
        <w:spacing w:line="240" w:lineRule="auto"/>
        <w:ind w:left="-284" w:right="-329"/>
        <w:jc w:val="both"/>
      </w:pPr>
      <w:r w:rsidRPr="00FA45F0">
        <w:t xml:space="preserve">All of the implements that are thrown </w:t>
      </w:r>
      <w:r w:rsidR="00195B85">
        <w:t>at</w:t>
      </w:r>
      <w:r w:rsidRPr="00FA45F0">
        <w:t xml:space="preserve"> athletics </w:t>
      </w:r>
      <w:r w:rsidR="00A727BF">
        <w:t xml:space="preserve">training </w:t>
      </w:r>
      <w:r w:rsidR="00195B85">
        <w:t xml:space="preserve">sessions </w:t>
      </w:r>
      <w:r w:rsidR="00A727BF">
        <w:t xml:space="preserve">and </w:t>
      </w:r>
      <w:r w:rsidR="00195B85">
        <w:t xml:space="preserve">during </w:t>
      </w:r>
      <w:r w:rsidRPr="00FA45F0">
        <w:t>competition</w:t>
      </w:r>
      <w:r w:rsidR="00195B85">
        <w:t>s</w:t>
      </w:r>
      <w:r w:rsidRPr="00FA45F0">
        <w:t xml:space="preserve"> </w:t>
      </w:r>
      <w:r w:rsidR="00E65D74" w:rsidRPr="00FA45F0">
        <w:t xml:space="preserve">have the potential to be lethal weapons if their use is not properly managed and supervised at </w:t>
      </w:r>
      <w:r w:rsidR="001F6EAE" w:rsidRPr="00FA45F0">
        <w:t>all times</w:t>
      </w:r>
      <w:r w:rsidR="00E65D74" w:rsidRPr="00FA45F0">
        <w:t>.</w:t>
      </w:r>
      <w:r w:rsidRPr="00FA45F0">
        <w:t xml:space="preserve"> </w:t>
      </w:r>
    </w:p>
    <w:p w:rsidR="00A4004D" w:rsidRPr="00FA45F0" w:rsidRDefault="00FA45F0" w:rsidP="00CF1A8C">
      <w:pPr>
        <w:spacing w:line="240" w:lineRule="auto"/>
        <w:ind w:left="-284" w:right="-329"/>
        <w:jc w:val="both"/>
        <w:rPr>
          <w:i/>
        </w:rPr>
      </w:pPr>
      <w:r w:rsidRPr="00FA45F0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237B3059" wp14:editId="47FA88F1">
            <wp:simplePos x="0" y="0"/>
            <wp:positionH relativeFrom="column">
              <wp:posOffset>3193415</wp:posOffset>
            </wp:positionH>
            <wp:positionV relativeFrom="paragraph">
              <wp:posOffset>1130300</wp:posOffset>
            </wp:positionV>
            <wp:extent cx="2695575" cy="1979930"/>
            <wp:effectExtent l="0" t="0" r="9525" b="1270"/>
            <wp:wrapSquare wrapText="bothSides"/>
            <wp:docPr id="2" name="Picture 2" descr="http://i.dailymail.co.uk/i/pix/2006/09/javelinR260906_470x3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.dailymail.co.uk/i/pix/2006/09/javelinR260906_470x34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97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4587" w:rsidRPr="00FA45F0">
        <w:t xml:space="preserve">A </w:t>
      </w:r>
      <w:r w:rsidR="00E31477" w:rsidRPr="00FA45F0">
        <w:t xml:space="preserve">concerning </w:t>
      </w:r>
      <w:r w:rsidR="00195B85">
        <w:t>number</w:t>
      </w:r>
      <w:r w:rsidR="0042000E" w:rsidRPr="00FA45F0">
        <w:t xml:space="preserve"> </w:t>
      </w:r>
      <w:r w:rsidR="00BE4587" w:rsidRPr="00FA45F0">
        <w:t xml:space="preserve">of </w:t>
      </w:r>
      <w:r w:rsidR="00A4004D" w:rsidRPr="00FA45F0">
        <w:t xml:space="preserve">near misses in </w:t>
      </w:r>
      <w:r w:rsidR="00195B85">
        <w:t>recent months</w:t>
      </w:r>
      <w:r w:rsidR="00A4004D" w:rsidRPr="00FA45F0">
        <w:t xml:space="preserve"> </w:t>
      </w:r>
      <w:r w:rsidR="00BE4587" w:rsidRPr="00FA45F0">
        <w:t xml:space="preserve">has led </w:t>
      </w:r>
      <w:r w:rsidR="000661EE" w:rsidRPr="00FA45F0">
        <w:t>UKA</w:t>
      </w:r>
      <w:r w:rsidR="00BE4587" w:rsidRPr="00FA45F0">
        <w:t xml:space="preserve"> to release this </w:t>
      </w:r>
      <w:r w:rsidR="00195B85">
        <w:t xml:space="preserve">safety </w:t>
      </w:r>
      <w:r w:rsidR="00BE4587" w:rsidRPr="00FA45F0">
        <w:t xml:space="preserve">communique to all </w:t>
      </w:r>
      <w:r w:rsidR="0025439E" w:rsidRPr="00FA45F0">
        <w:t xml:space="preserve">athletes, </w:t>
      </w:r>
      <w:r w:rsidR="00833A59" w:rsidRPr="00FA45F0">
        <w:t>coaches</w:t>
      </w:r>
      <w:r w:rsidR="0025439E" w:rsidRPr="00FA45F0">
        <w:t xml:space="preserve">, officials and facility operators </w:t>
      </w:r>
      <w:r w:rsidR="00BE4587" w:rsidRPr="00FA45F0">
        <w:t xml:space="preserve">as a means of reinforcing </w:t>
      </w:r>
      <w:r w:rsidR="00833A59" w:rsidRPr="00FA45F0">
        <w:t xml:space="preserve">existing </w:t>
      </w:r>
      <w:r w:rsidR="00BE4587" w:rsidRPr="00FA45F0">
        <w:t xml:space="preserve">safety </w:t>
      </w:r>
      <w:r w:rsidR="00833A59" w:rsidRPr="00FA45F0">
        <w:t>protocols</w:t>
      </w:r>
      <w:r w:rsidR="00BE4587" w:rsidRPr="00FA45F0">
        <w:t xml:space="preserve"> and increasing </w:t>
      </w:r>
      <w:r w:rsidR="00833A59" w:rsidRPr="00FA45F0">
        <w:t>the awareness</w:t>
      </w:r>
      <w:r w:rsidR="00BE4587" w:rsidRPr="00FA45F0">
        <w:t xml:space="preserve"> of the dangers of </w:t>
      </w:r>
      <w:r w:rsidR="00833A59" w:rsidRPr="00FA45F0">
        <w:t>throwing</w:t>
      </w:r>
      <w:r w:rsidR="00BE4587" w:rsidRPr="00FA45F0">
        <w:t xml:space="preserve"> </w:t>
      </w:r>
      <w:r w:rsidR="00195B85">
        <w:t xml:space="preserve">events. </w:t>
      </w:r>
      <w:r w:rsidR="00195B85" w:rsidRPr="00195B85">
        <w:t>Throwing events, be it during training or competition, should always be properly managed and supervised</w:t>
      </w:r>
      <w:r w:rsidR="00833A59" w:rsidRPr="00FA45F0">
        <w:t xml:space="preserve">. </w:t>
      </w:r>
      <w:r w:rsidR="00A4004D" w:rsidRPr="00FA45F0">
        <w:rPr>
          <w:i/>
        </w:rPr>
        <w:t xml:space="preserve">Note: the most serious of these </w:t>
      </w:r>
      <w:r w:rsidR="0025439E" w:rsidRPr="00FA45F0">
        <w:rPr>
          <w:i/>
        </w:rPr>
        <w:t xml:space="preserve">recent near misses </w:t>
      </w:r>
      <w:r w:rsidR="00195B85">
        <w:rPr>
          <w:i/>
        </w:rPr>
        <w:t xml:space="preserve">involved </w:t>
      </w:r>
      <w:r w:rsidR="00A4004D" w:rsidRPr="00FA45F0">
        <w:rPr>
          <w:i/>
        </w:rPr>
        <w:t>a young athlete walkin</w:t>
      </w:r>
      <w:r w:rsidR="00195B85">
        <w:rPr>
          <w:i/>
        </w:rPr>
        <w:t>g on the infield (to retrieve an implement</w:t>
      </w:r>
      <w:r w:rsidR="0021557B">
        <w:rPr>
          <w:i/>
        </w:rPr>
        <w:t>)</w:t>
      </w:r>
      <w:r w:rsidR="00CF1A8C">
        <w:rPr>
          <w:i/>
        </w:rPr>
        <w:t>,</w:t>
      </w:r>
      <w:r w:rsidRPr="00FA45F0">
        <w:rPr>
          <w:i/>
        </w:rPr>
        <w:t xml:space="preserve"> </w:t>
      </w:r>
      <w:r w:rsidR="00195B85">
        <w:rPr>
          <w:i/>
        </w:rPr>
        <w:t xml:space="preserve">being </w:t>
      </w:r>
      <w:r w:rsidR="00A4004D" w:rsidRPr="00FA45F0">
        <w:rPr>
          <w:i/>
        </w:rPr>
        <w:t xml:space="preserve">struck a glancing blow on the neck by the wire of a hammer </w:t>
      </w:r>
      <w:r w:rsidR="00195B85">
        <w:rPr>
          <w:i/>
        </w:rPr>
        <w:t>in full flight</w:t>
      </w:r>
      <w:r w:rsidR="00A4004D" w:rsidRPr="00FA45F0">
        <w:rPr>
          <w:i/>
        </w:rPr>
        <w:t xml:space="preserve">… </w:t>
      </w:r>
      <w:r w:rsidR="00195B85" w:rsidRPr="00195B85">
        <w:rPr>
          <w:i/>
        </w:rPr>
        <w:t>The athlete concerned was extremely fortunate to leave the infield with minor neck injuries in an incident that had the potential to be significantly worse - even fatal.</w:t>
      </w:r>
    </w:p>
    <w:p w:rsidR="00967D1C" w:rsidRPr="00FA45F0" w:rsidRDefault="00967D1C" w:rsidP="00CF1A8C">
      <w:pPr>
        <w:spacing w:line="240" w:lineRule="auto"/>
        <w:ind w:left="-284" w:right="-329"/>
        <w:jc w:val="both"/>
      </w:pPr>
      <w:r w:rsidRPr="00FA45F0">
        <w:t>Near misses are</w:t>
      </w:r>
      <w:r w:rsidR="00693B5E" w:rsidRPr="00FA45F0">
        <w:t xml:space="preserve"> an</w:t>
      </w:r>
      <w:r w:rsidRPr="00FA45F0">
        <w:t xml:space="preserve"> indication that something is wrong and some corrective action is needed</w:t>
      </w:r>
      <w:r w:rsidR="00CF1A8C">
        <w:t>. G</w:t>
      </w:r>
      <w:r w:rsidRPr="00FA45F0">
        <w:t>ood safety management tells us that as the number of near misses increases the chances of a major incident increases</w:t>
      </w:r>
      <w:r w:rsidR="00CF1A8C">
        <w:t xml:space="preserve">. This </w:t>
      </w:r>
      <w:r w:rsidRPr="00FA45F0">
        <w:t xml:space="preserve">is </w:t>
      </w:r>
      <w:r w:rsidR="00A4004D" w:rsidRPr="00FA45F0">
        <w:t xml:space="preserve">the position we </w:t>
      </w:r>
      <w:r w:rsidR="00CF1A8C">
        <w:t>find</w:t>
      </w:r>
      <w:r w:rsidR="00A4004D" w:rsidRPr="00FA45F0">
        <w:t xml:space="preserve"> ourselves in </w:t>
      </w:r>
      <w:r w:rsidRPr="00FA45F0">
        <w:t>today</w:t>
      </w:r>
      <w:r w:rsidR="00CF1A8C">
        <w:t>,</w:t>
      </w:r>
      <w:r w:rsidRPr="00FA45F0">
        <w:t xml:space="preserve"> and I</w:t>
      </w:r>
      <w:r w:rsidR="00FA45F0" w:rsidRPr="00FA45F0">
        <w:t xml:space="preserve"> a</w:t>
      </w:r>
      <w:r w:rsidRPr="00FA45F0">
        <w:t xml:space="preserve">m sure all of you will agree that none of us </w:t>
      </w:r>
      <w:r w:rsidR="00A4004D" w:rsidRPr="00FA45F0">
        <w:t xml:space="preserve">would ever want </w:t>
      </w:r>
      <w:r w:rsidRPr="00FA45F0">
        <w:t xml:space="preserve">to have </w:t>
      </w:r>
      <w:r w:rsidR="00A4004D" w:rsidRPr="00FA45F0">
        <w:t xml:space="preserve">to deal with the aftermath of a major accident or fatality </w:t>
      </w:r>
      <w:r w:rsidRPr="00FA45F0">
        <w:t xml:space="preserve">in </w:t>
      </w:r>
      <w:r w:rsidR="00CF1A8C">
        <w:t xml:space="preserve">our </w:t>
      </w:r>
      <w:r w:rsidRPr="00FA45F0">
        <w:t>sport.</w:t>
      </w:r>
    </w:p>
    <w:p w:rsidR="000661EE" w:rsidRPr="00FA45F0" w:rsidRDefault="000661EE" w:rsidP="00CF1A8C">
      <w:pPr>
        <w:spacing w:line="240" w:lineRule="auto"/>
        <w:ind w:left="-284" w:right="-329"/>
        <w:jc w:val="both"/>
        <w:rPr>
          <w:sz w:val="4"/>
          <w:szCs w:val="4"/>
        </w:rPr>
      </w:pPr>
    </w:p>
    <w:p w:rsidR="00A4004D" w:rsidRDefault="00A4004D" w:rsidP="00CF1A8C">
      <w:pPr>
        <w:pBdr>
          <w:bottom w:val="single" w:sz="6" w:space="1" w:color="auto"/>
        </w:pBdr>
        <w:spacing w:line="240" w:lineRule="auto"/>
        <w:ind w:left="-284" w:right="-329"/>
        <w:jc w:val="both"/>
      </w:pPr>
      <w:r w:rsidRPr="00480223">
        <w:rPr>
          <w:b/>
          <w:color w:val="FF0000"/>
          <w:sz w:val="24"/>
          <w:szCs w:val="24"/>
          <w:u w:val="single"/>
        </w:rPr>
        <w:t xml:space="preserve">Safety </w:t>
      </w:r>
      <w:r w:rsidR="00FA45F0" w:rsidRPr="00480223">
        <w:rPr>
          <w:b/>
          <w:color w:val="FF0000"/>
          <w:sz w:val="24"/>
          <w:szCs w:val="24"/>
          <w:u w:val="single"/>
        </w:rPr>
        <w:t>MUST</w:t>
      </w:r>
      <w:r w:rsidRPr="00480223">
        <w:rPr>
          <w:b/>
          <w:color w:val="FF0000"/>
          <w:sz w:val="24"/>
          <w:szCs w:val="24"/>
          <w:u w:val="single"/>
        </w:rPr>
        <w:t xml:space="preserve"> ALWAYS come first</w:t>
      </w:r>
      <w:r w:rsidRPr="00480223">
        <w:rPr>
          <w:b/>
          <w:color w:val="FF0000"/>
          <w:sz w:val="24"/>
          <w:szCs w:val="24"/>
        </w:rPr>
        <w:t xml:space="preserve"> </w:t>
      </w:r>
      <w:r w:rsidR="00FA45F0" w:rsidRPr="00480223">
        <w:rPr>
          <w:color w:val="FF0000"/>
        </w:rPr>
        <w:t>…..</w:t>
      </w:r>
      <w:r w:rsidR="000661EE" w:rsidRPr="00480223">
        <w:rPr>
          <w:color w:val="FF0000"/>
        </w:rPr>
        <w:t xml:space="preserve"> </w:t>
      </w:r>
      <w:r w:rsidR="00CF1A8C" w:rsidRPr="00480223">
        <w:rPr>
          <w:color w:val="FF0000"/>
        </w:rPr>
        <w:t>Impact or contact from an “in-flight” hammer, discus, javelin or shot will almost certainly resu</w:t>
      </w:r>
      <w:r w:rsidR="00480223" w:rsidRPr="00480223">
        <w:rPr>
          <w:color w:val="FF0000"/>
        </w:rPr>
        <w:t>lt in a serious or fatal injury</w:t>
      </w:r>
      <w:r w:rsidR="001468C6">
        <w:rPr>
          <w:color w:val="FF0000"/>
        </w:rPr>
        <w:t xml:space="preserve">. </w:t>
      </w:r>
      <w:r w:rsidR="00480223" w:rsidRPr="00480223">
        <w:rPr>
          <w:color w:val="FF0000"/>
        </w:rPr>
        <w:t xml:space="preserve"> </w:t>
      </w:r>
      <w:r w:rsidR="001468C6" w:rsidRPr="001468C6">
        <w:rPr>
          <w:color w:val="FF0000"/>
        </w:rPr>
        <w:t xml:space="preserve">It is the responsibility of all officials coaches and athletes to ensure that all competition and training sessions </w:t>
      </w:r>
      <w:r w:rsidR="001468C6">
        <w:rPr>
          <w:color w:val="FF0000"/>
        </w:rPr>
        <w:t xml:space="preserve">are conducted in a safe manner </w:t>
      </w:r>
      <w:r w:rsidR="00480223" w:rsidRPr="00480223">
        <w:rPr>
          <w:color w:val="FF0000"/>
        </w:rPr>
        <w:t>and it is imperative that the guidance contained in the UK Athletics Code of Practice (pages 25-31) is followed at all times</w:t>
      </w:r>
      <w:r w:rsidR="00480223">
        <w:t xml:space="preserve">. Click </w:t>
      </w:r>
      <w:hyperlink r:id="rId10" w:history="1">
        <w:r w:rsidR="00480223" w:rsidRPr="00480223">
          <w:rPr>
            <w:rStyle w:val="Hyperlink"/>
          </w:rPr>
          <w:t>here</w:t>
        </w:r>
      </w:hyperlink>
      <w:r w:rsidR="00480223">
        <w:t xml:space="preserve"> to download.</w:t>
      </w:r>
      <w:r w:rsidR="001468C6">
        <w:t xml:space="preserve"> </w:t>
      </w:r>
    </w:p>
    <w:p w:rsidR="00A727BF" w:rsidRPr="00A727BF" w:rsidRDefault="00A727BF" w:rsidP="00CF1A8C">
      <w:pPr>
        <w:pBdr>
          <w:bottom w:val="single" w:sz="6" w:space="1" w:color="auto"/>
        </w:pBdr>
        <w:spacing w:line="240" w:lineRule="auto"/>
        <w:ind w:left="-284" w:right="-329"/>
        <w:jc w:val="both"/>
        <w:rPr>
          <w:sz w:val="2"/>
          <w:szCs w:val="2"/>
        </w:rPr>
      </w:pPr>
    </w:p>
    <w:p w:rsidR="0025439E" w:rsidRPr="00A727BF" w:rsidRDefault="0025439E" w:rsidP="00CF1A8C">
      <w:pPr>
        <w:spacing w:line="240" w:lineRule="auto"/>
        <w:ind w:left="-284" w:right="-329"/>
        <w:jc w:val="both"/>
        <w:rPr>
          <w:b/>
        </w:rPr>
      </w:pPr>
      <w:r w:rsidRPr="00A727BF">
        <w:rPr>
          <w:b/>
        </w:rPr>
        <w:t>Top Five Throwing Safety Essentials</w:t>
      </w:r>
    </w:p>
    <w:p w:rsidR="0025439E" w:rsidRPr="00A727BF" w:rsidRDefault="0025439E" w:rsidP="00CF1A8C">
      <w:pPr>
        <w:pStyle w:val="ListParagraph"/>
        <w:numPr>
          <w:ilvl w:val="0"/>
          <w:numId w:val="1"/>
        </w:numPr>
        <w:spacing w:line="240" w:lineRule="auto"/>
        <w:ind w:left="-284" w:right="-329" w:firstLine="0"/>
        <w:jc w:val="both"/>
      </w:pPr>
      <w:r w:rsidRPr="00A727BF">
        <w:rPr>
          <w:b/>
          <w:u w:val="single"/>
        </w:rPr>
        <w:t>NEVER</w:t>
      </w:r>
      <w:r w:rsidR="00FA45F0" w:rsidRPr="00A727BF">
        <w:rPr>
          <w:b/>
          <w:u w:val="single"/>
        </w:rPr>
        <w:t>, EVER</w:t>
      </w:r>
      <w:r w:rsidRPr="00A727BF">
        <w:t xml:space="preserve"> turn your back on a throws circle or runway!</w:t>
      </w:r>
    </w:p>
    <w:p w:rsidR="0025439E" w:rsidRPr="00A727BF" w:rsidRDefault="0025439E" w:rsidP="00CF1A8C">
      <w:pPr>
        <w:pStyle w:val="ListParagraph"/>
        <w:numPr>
          <w:ilvl w:val="0"/>
          <w:numId w:val="1"/>
        </w:numPr>
        <w:spacing w:line="240" w:lineRule="auto"/>
        <w:ind w:left="-284" w:right="-329" w:firstLine="0"/>
        <w:jc w:val="both"/>
      </w:pPr>
      <w:r w:rsidRPr="00A727BF">
        <w:rPr>
          <w:b/>
          <w:u w:val="single"/>
        </w:rPr>
        <w:t>NEVER</w:t>
      </w:r>
      <w:r w:rsidRPr="00A727BF">
        <w:t xml:space="preserve"> forget rule #1</w:t>
      </w:r>
    </w:p>
    <w:p w:rsidR="00480223" w:rsidRDefault="00480223" w:rsidP="00CF1A8C">
      <w:pPr>
        <w:pStyle w:val="ListParagraph"/>
        <w:numPr>
          <w:ilvl w:val="0"/>
          <w:numId w:val="1"/>
        </w:numPr>
        <w:spacing w:line="240" w:lineRule="auto"/>
        <w:ind w:left="-284" w:right="-329" w:firstLine="0"/>
        <w:jc w:val="both"/>
      </w:pPr>
      <w:r>
        <w:t xml:space="preserve">Always adhere to the </w:t>
      </w:r>
      <w:hyperlink r:id="rId11" w:history="1">
        <w:r w:rsidRPr="0021557B">
          <w:rPr>
            <w:rStyle w:val="Hyperlink"/>
          </w:rPr>
          <w:t>UKA Safe Code of Practice</w:t>
        </w:r>
      </w:hyperlink>
      <w:r>
        <w:t xml:space="preserve"> </w:t>
      </w:r>
    </w:p>
    <w:p w:rsidR="0025439E" w:rsidRPr="00A727BF" w:rsidRDefault="0025439E" w:rsidP="00CF1A8C">
      <w:pPr>
        <w:pStyle w:val="ListParagraph"/>
        <w:numPr>
          <w:ilvl w:val="0"/>
          <w:numId w:val="1"/>
        </w:numPr>
        <w:spacing w:line="240" w:lineRule="auto"/>
        <w:ind w:left="-284" w:right="-329" w:firstLine="0"/>
        <w:jc w:val="both"/>
      </w:pPr>
      <w:r w:rsidRPr="00A727BF">
        <w:t xml:space="preserve">Keep your eyes on the throws circle at all times, even when it is separated by a cage. </w:t>
      </w:r>
    </w:p>
    <w:p w:rsidR="0025439E" w:rsidRDefault="0025439E" w:rsidP="00CF1A8C">
      <w:pPr>
        <w:pStyle w:val="ListParagraph"/>
        <w:numPr>
          <w:ilvl w:val="0"/>
          <w:numId w:val="1"/>
        </w:numPr>
        <w:spacing w:line="240" w:lineRule="auto"/>
        <w:ind w:left="-284" w:right="-329" w:firstLine="0"/>
        <w:jc w:val="both"/>
      </w:pPr>
      <w:r w:rsidRPr="00A727BF">
        <w:t>Check that all cages are compliant with the UKA rulebook and are regularly inspected and maintained</w:t>
      </w:r>
    </w:p>
    <w:p w:rsidR="00480223" w:rsidRPr="00A727BF" w:rsidRDefault="00480223" w:rsidP="00480223">
      <w:pPr>
        <w:pStyle w:val="ListParagraph"/>
        <w:spacing w:line="240" w:lineRule="auto"/>
        <w:ind w:left="-284" w:right="-329"/>
        <w:jc w:val="both"/>
      </w:pPr>
    </w:p>
    <w:p w:rsidR="00A727BF" w:rsidRPr="00CF1A8C" w:rsidRDefault="00A727BF" w:rsidP="00CF1A8C">
      <w:pPr>
        <w:pStyle w:val="ListParagraph"/>
        <w:pBdr>
          <w:bottom w:val="single" w:sz="6" w:space="1" w:color="auto"/>
        </w:pBdr>
        <w:spacing w:line="240" w:lineRule="auto"/>
        <w:ind w:left="-284" w:right="-329"/>
        <w:jc w:val="both"/>
        <w:rPr>
          <w:sz w:val="4"/>
          <w:szCs w:val="4"/>
        </w:rPr>
      </w:pPr>
    </w:p>
    <w:p w:rsidR="00FA45F0" w:rsidRPr="00FA45F0" w:rsidRDefault="000661EE" w:rsidP="00CF1A8C">
      <w:pPr>
        <w:spacing w:line="240" w:lineRule="auto"/>
        <w:ind w:left="-284" w:right="-329"/>
        <w:jc w:val="both"/>
      </w:pPr>
      <w:r w:rsidRPr="00FA45F0">
        <w:t xml:space="preserve">For those </w:t>
      </w:r>
      <w:r w:rsidR="00FA45F0" w:rsidRPr="00FA45F0">
        <w:t>who</w:t>
      </w:r>
      <w:r w:rsidR="00CF1A8C">
        <w:t xml:space="preserve"> </w:t>
      </w:r>
      <w:r w:rsidRPr="00FA45F0">
        <w:t xml:space="preserve">coach and </w:t>
      </w:r>
      <w:r w:rsidR="00FA45F0" w:rsidRPr="00FA45F0">
        <w:t xml:space="preserve">officiate during </w:t>
      </w:r>
      <w:r w:rsidRPr="00FA45F0">
        <w:t>throw</w:t>
      </w:r>
      <w:r w:rsidR="00FA45F0" w:rsidRPr="00FA45F0">
        <w:t>ing</w:t>
      </w:r>
      <w:r w:rsidRPr="00FA45F0">
        <w:t xml:space="preserve"> </w:t>
      </w:r>
      <w:r w:rsidR="00FA45F0" w:rsidRPr="00FA45F0">
        <w:t>sessions</w:t>
      </w:r>
      <w:r w:rsidR="00CF1A8C">
        <w:t>/events</w:t>
      </w:r>
      <w:r w:rsidR="00FA45F0" w:rsidRPr="00FA45F0">
        <w:t xml:space="preserve"> </w:t>
      </w:r>
      <w:r w:rsidRPr="00FA45F0">
        <w:t xml:space="preserve">it is </w:t>
      </w:r>
      <w:r w:rsidR="00FA45F0" w:rsidRPr="00FA45F0">
        <w:t>essential</w:t>
      </w:r>
      <w:r w:rsidRPr="00FA45F0">
        <w:t xml:space="preserve"> to remain vigilant at </w:t>
      </w:r>
      <w:r w:rsidRPr="00FA45F0">
        <w:rPr>
          <w:u w:val="single"/>
        </w:rPr>
        <w:t>all times</w:t>
      </w:r>
      <w:r w:rsidRPr="00FA45F0">
        <w:t xml:space="preserve"> as bystanders, spectators and even athletes are not alw</w:t>
      </w:r>
      <w:r w:rsidR="00FA45F0" w:rsidRPr="00FA45F0">
        <w:t xml:space="preserve">ays as aware of the dangers associated with </w:t>
      </w:r>
      <w:r w:rsidR="00FA45F0" w:rsidRPr="0021557B">
        <w:t>throwing events and</w:t>
      </w:r>
      <w:r w:rsidRPr="0021557B">
        <w:t xml:space="preserve"> it </w:t>
      </w:r>
      <w:r w:rsidR="0021557B" w:rsidRPr="0021557B">
        <w:t>y</w:t>
      </w:r>
      <w:r w:rsidR="00FA45F0" w:rsidRPr="0021557B">
        <w:t>our</w:t>
      </w:r>
      <w:r w:rsidRPr="0021557B">
        <w:t xml:space="preserve"> responsibility to inform </w:t>
      </w:r>
      <w:r w:rsidR="003055C7" w:rsidRPr="0021557B">
        <w:t xml:space="preserve">and educate </w:t>
      </w:r>
      <w:r w:rsidR="0021557B">
        <w:t>them -</w:t>
      </w:r>
      <w:r w:rsidRPr="0021557B">
        <w:t xml:space="preserve"> sometimes </w:t>
      </w:r>
      <w:r w:rsidR="0021557B" w:rsidRPr="0021557B">
        <w:t>firmly</w:t>
      </w:r>
      <w:r w:rsidR="0021557B">
        <w:t xml:space="preserve"> - for their own good </w:t>
      </w:r>
      <w:r w:rsidRPr="0021557B">
        <w:t xml:space="preserve">and for </w:t>
      </w:r>
      <w:r w:rsidR="0021557B" w:rsidRPr="0021557B">
        <w:t>y</w:t>
      </w:r>
      <w:r w:rsidRPr="0021557B">
        <w:t xml:space="preserve">our peace of mind. </w:t>
      </w:r>
      <w:r w:rsidR="003055C7" w:rsidRPr="0021557B">
        <w:t xml:space="preserve"> </w:t>
      </w:r>
    </w:p>
    <w:p w:rsidR="00FA45F0" w:rsidRPr="00FA45F0" w:rsidRDefault="000661EE" w:rsidP="00CF1A8C">
      <w:pPr>
        <w:spacing w:line="240" w:lineRule="auto"/>
        <w:ind w:left="-284" w:right="-329"/>
        <w:jc w:val="both"/>
      </w:pPr>
      <w:r w:rsidRPr="00FA45F0">
        <w:t xml:space="preserve">The </w:t>
      </w:r>
      <w:r w:rsidR="00FA45F0" w:rsidRPr="00FA45F0">
        <w:t>key message</w:t>
      </w:r>
      <w:r w:rsidRPr="00FA45F0">
        <w:t xml:space="preserve"> in all of this is that safety must be the concern </w:t>
      </w:r>
      <w:r w:rsidR="00CF1A8C">
        <w:t xml:space="preserve">and responsibility </w:t>
      </w:r>
      <w:r w:rsidRPr="00FA45F0">
        <w:t xml:space="preserve">of </w:t>
      </w:r>
      <w:r w:rsidR="00FA45F0" w:rsidRPr="00FA45F0">
        <w:t xml:space="preserve">everyone </w:t>
      </w:r>
      <w:r w:rsidRPr="00FA45F0">
        <w:t xml:space="preserve">involved </w:t>
      </w:r>
      <w:r w:rsidR="00FA45F0" w:rsidRPr="00FA45F0">
        <w:t>in</w:t>
      </w:r>
      <w:r w:rsidRPr="00FA45F0">
        <w:t xml:space="preserve"> throwing </w:t>
      </w:r>
      <w:r w:rsidR="00FA45F0" w:rsidRPr="00FA45F0">
        <w:t>activit</w:t>
      </w:r>
      <w:r w:rsidR="0021557B">
        <w:t>ies</w:t>
      </w:r>
      <w:r w:rsidRPr="00FA45F0">
        <w:t xml:space="preserve"> </w:t>
      </w:r>
      <w:r w:rsidRPr="00CF1A8C">
        <w:t xml:space="preserve">– </w:t>
      </w:r>
      <w:r w:rsidR="00CF1A8C" w:rsidRPr="00CF1A8C">
        <w:t>facility operators</w:t>
      </w:r>
      <w:r w:rsidR="00CF1A8C">
        <w:t xml:space="preserve">, </w:t>
      </w:r>
      <w:r w:rsidR="00FA45F0" w:rsidRPr="00CF1A8C">
        <w:t xml:space="preserve">coaches, </w:t>
      </w:r>
      <w:r w:rsidR="0021557B">
        <w:t xml:space="preserve">officials, </w:t>
      </w:r>
      <w:r w:rsidR="00CF1A8C" w:rsidRPr="00CF1A8C">
        <w:t xml:space="preserve">meeting </w:t>
      </w:r>
      <w:r w:rsidR="0021557B">
        <w:t>organisers, meeting managers</w:t>
      </w:r>
      <w:r w:rsidR="00CF1A8C" w:rsidRPr="00CF1A8C">
        <w:t>, event staff, athletes and spectators</w:t>
      </w:r>
      <w:r w:rsidR="00CF1A8C" w:rsidRPr="00FA45F0">
        <w:t>.</w:t>
      </w:r>
      <w:r w:rsidRPr="00FA45F0">
        <w:t xml:space="preserve"> </w:t>
      </w:r>
      <w:r w:rsidR="0021557B">
        <w:t>It is important that we</w:t>
      </w:r>
      <w:r w:rsidR="00CF1A8C" w:rsidRPr="00CF1A8C">
        <w:t xml:space="preserve"> all put safety first and make it our goal to eliminate the concerning number of near misses and incidents that we are currently experiencing in the sport.</w:t>
      </w:r>
    </w:p>
    <w:sectPr w:rsidR="00FA45F0" w:rsidRPr="00FA45F0" w:rsidSect="00FA45F0">
      <w:headerReference w:type="default" r:id="rId12"/>
      <w:pgSz w:w="11906" w:h="16838"/>
      <w:pgMar w:top="1021" w:right="1440" w:bottom="90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9D7" w:rsidRDefault="008369D7" w:rsidP="000661EE">
      <w:pPr>
        <w:spacing w:after="0" w:line="240" w:lineRule="auto"/>
      </w:pPr>
      <w:r>
        <w:separator/>
      </w:r>
    </w:p>
  </w:endnote>
  <w:endnote w:type="continuationSeparator" w:id="0">
    <w:p w:rsidR="008369D7" w:rsidRDefault="008369D7" w:rsidP="00066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9D7" w:rsidRDefault="008369D7" w:rsidP="000661EE">
      <w:pPr>
        <w:spacing w:after="0" w:line="240" w:lineRule="auto"/>
      </w:pPr>
      <w:r>
        <w:separator/>
      </w:r>
    </w:p>
  </w:footnote>
  <w:footnote w:type="continuationSeparator" w:id="0">
    <w:p w:rsidR="008369D7" w:rsidRDefault="008369D7" w:rsidP="000661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8C6" w:rsidRDefault="000661EE" w:rsidP="001468C6">
    <w:pPr>
      <w:ind w:left="-284" w:right="-330"/>
    </w:pPr>
    <w:r>
      <w:rPr>
        <w:noProof/>
        <w:lang w:eastAsia="en-GB"/>
      </w:rPr>
      <w:drawing>
        <wp:inline distT="0" distB="0" distL="0" distR="0" wp14:anchorId="1A03BB98" wp14:editId="1C406593">
          <wp:extent cx="2766951" cy="442712"/>
          <wp:effectExtent l="0" t="0" r="0" b="0"/>
          <wp:docPr id="3" name="Picture 3" descr="C:\Users\mhunt\Work\Marketing\Logos\UKA_RGB cop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hunt\Work\Marketing\Logos\UKA_RGB cop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0647" cy="4481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468C6">
      <w:tab/>
    </w:r>
    <w:r w:rsidR="001468C6">
      <w:tab/>
    </w:r>
    <w:r w:rsidR="001468C6">
      <w:tab/>
    </w:r>
    <w:r w:rsidR="001468C6">
      <w:tab/>
    </w:r>
    <w:r w:rsidR="001468C6">
      <w:tab/>
      <w:t>Date: 1</w:t>
    </w:r>
    <w:r w:rsidR="001468C6" w:rsidRPr="001468C6">
      <w:rPr>
        <w:vertAlign w:val="superscript"/>
      </w:rPr>
      <w:t>st</w:t>
    </w:r>
    <w:r w:rsidR="001468C6">
      <w:t xml:space="preserve"> July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75FFF"/>
    <w:multiLevelType w:val="hybridMultilevel"/>
    <w:tmpl w:val="F4E48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F13E5F"/>
    <w:multiLevelType w:val="hybridMultilevel"/>
    <w:tmpl w:val="5170A3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830F4C"/>
    <w:multiLevelType w:val="hybridMultilevel"/>
    <w:tmpl w:val="D6B436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3238FD"/>
    <w:multiLevelType w:val="hybridMultilevel"/>
    <w:tmpl w:val="14544F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950E66"/>
    <w:multiLevelType w:val="hybridMultilevel"/>
    <w:tmpl w:val="21CE20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FD6D33"/>
    <w:multiLevelType w:val="hybridMultilevel"/>
    <w:tmpl w:val="E0F49488"/>
    <w:lvl w:ilvl="0" w:tplc="E6420584">
      <w:start w:val="3"/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A86769"/>
    <w:multiLevelType w:val="hybridMultilevel"/>
    <w:tmpl w:val="FF5E79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371BCC"/>
    <w:multiLevelType w:val="hybridMultilevel"/>
    <w:tmpl w:val="0D7A56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7"/>
  </w:num>
  <w:num w:numId="5">
    <w:abstractNumId w:val="0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587"/>
    <w:rsid w:val="000661EE"/>
    <w:rsid w:val="001220ED"/>
    <w:rsid w:val="001324DA"/>
    <w:rsid w:val="001468C6"/>
    <w:rsid w:val="00195B85"/>
    <w:rsid w:val="001C58A9"/>
    <w:rsid w:val="001F6EAE"/>
    <w:rsid w:val="002133FD"/>
    <w:rsid w:val="0021557B"/>
    <w:rsid w:val="0025439E"/>
    <w:rsid w:val="003055C7"/>
    <w:rsid w:val="0042000E"/>
    <w:rsid w:val="00442D29"/>
    <w:rsid w:val="00451F91"/>
    <w:rsid w:val="00480223"/>
    <w:rsid w:val="00656270"/>
    <w:rsid w:val="00693B5E"/>
    <w:rsid w:val="00752EC1"/>
    <w:rsid w:val="00794198"/>
    <w:rsid w:val="0081650B"/>
    <w:rsid w:val="00833A59"/>
    <w:rsid w:val="008369D7"/>
    <w:rsid w:val="00864A69"/>
    <w:rsid w:val="00967D1C"/>
    <w:rsid w:val="009B1B60"/>
    <w:rsid w:val="00A4004D"/>
    <w:rsid w:val="00A727BF"/>
    <w:rsid w:val="00A7353A"/>
    <w:rsid w:val="00A8405B"/>
    <w:rsid w:val="00B33981"/>
    <w:rsid w:val="00BD552F"/>
    <w:rsid w:val="00BE4587"/>
    <w:rsid w:val="00C641B6"/>
    <w:rsid w:val="00CF1A8C"/>
    <w:rsid w:val="00D2698E"/>
    <w:rsid w:val="00E30B81"/>
    <w:rsid w:val="00E31477"/>
    <w:rsid w:val="00E65D74"/>
    <w:rsid w:val="00E8606B"/>
    <w:rsid w:val="00EF070E"/>
    <w:rsid w:val="00F27F4D"/>
    <w:rsid w:val="00FA0742"/>
    <w:rsid w:val="00FA45F0"/>
    <w:rsid w:val="00FA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14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51F9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51F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4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39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661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61EE"/>
  </w:style>
  <w:style w:type="paragraph" w:styleId="Footer">
    <w:name w:val="footer"/>
    <w:basedOn w:val="Normal"/>
    <w:link w:val="FooterChar"/>
    <w:uiPriority w:val="99"/>
    <w:unhideWhenUsed/>
    <w:rsid w:val="000661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61EE"/>
  </w:style>
  <w:style w:type="character" w:styleId="FollowedHyperlink">
    <w:name w:val="FollowedHyperlink"/>
    <w:basedOn w:val="DefaultParagraphFont"/>
    <w:uiPriority w:val="99"/>
    <w:semiHidden/>
    <w:unhideWhenUsed/>
    <w:rsid w:val="00480223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1468C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14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51F9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51F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4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39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661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61EE"/>
  </w:style>
  <w:style w:type="paragraph" w:styleId="Footer">
    <w:name w:val="footer"/>
    <w:basedOn w:val="Normal"/>
    <w:link w:val="FooterChar"/>
    <w:uiPriority w:val="99"/>
    <w:unhideWhenUsed/>
    <w:rsid w:val="000661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61EE"/>
  </w:style>
  <w:style w:type="character" w:styleId="FollowedHyperlink">
    <w:name w:val="FollowedHyperlink"/>
    <w:basedOn w:val="DefaultParagraphFont"/>
    <w:uiPriority w:val="99"/>
    <w:semiHidden/>
    <w:unhideWhenUsed/>
    <w:rsid w:val="00480223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1468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ritishathletics.org.uk/EasysiteWeb/getresource.axd?AssetID=133673&amp;type=full&amp;servicetype=Attachment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britishathletics.org.uk/EasysiteWeb/getresource.axd?AssetID=133673&amp;type=full&amp;servicetype=Attachmen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7927C-11F2-4657-AF4E-5EF9B16C2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Hunt</dc:creator>
  <cp:lastModifiedBy>Michael Hunt</cp:lastModifiedBy>
  <cp:revision>2</cp:revision>
  <cp:lastPrinted>2016-07-03T18:42:00Z</cp:lastPrinted>
  <dcterms:created xsi:type="dcterms:W3CDTF">2016-07-03T18:43:00Z</dcterms:created>
  <dcterms:modified xsi:type="dcterms:W3CDTF">2016-07-03T18:43:00Z</dcterms:modified>
</cp:coreProperties>
</file>